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0B9" w:rsidRDefault="003E42B0" w:rsidP="0026438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C80DA" wp14:editId="23780410">
                <wp:simplePos x="0" y="0"/>
                <wp:positionH relativeFrom="column">
                  <wp:posOffset>-100965</wp:posOffset>
                </wp:positionH>
                <wp:positionV relativeFrom="paragraph">
                  <wp:posOffset>2540</wp:posOffset>
                </wp:positionV>
                <wp:extent cx="6882765" cy="14859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765" cy="1485900"/>
                        </a:xfrm>
                        <a:prstGeom prst="rect">
                          <a:avLst/>
                        </a:prstGeom>
                        <a:solidFill>
                          <a:srgbClr val="DECDE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8DC" w:rsidRDefault="00C234AC" w:rsidP="007502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</w:pPr>
                            <w:r w:rsidRPr="003E42B0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>Lactic Acid</w:t>
                            </w:r>
                            <w:r w:rsidR="00392532" w:rsidRPr="003E42B0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31D74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 xml:space="preserve">Critical </w:t>
                            </w:r>
                            <w:r w:rsidR="003E42B0" w:rsidRPr="003E42B0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>Notification</w:t>
                            </w:r>
                            <w:r w:rsidR="00031D74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 xml:space="preserve"> Process</w:t>
                            </w:r>
                          </w:p>
                          <w:p w:rsidR="003E42B0" w:rsidRPr="003E42B0" w:rsidRDefault="00E90250" w:rsidP="007502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  <w:t>Sept.</w:t>
                            </w:r>
                            <w:r w:rsidR="0020042C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  <w:t xml:space="preserve"> 30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  <w:t>,</w:t>
                            </w:r>
                            <w:r w:rsidR="003E42B0" w:rsidRPr="003E42B0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  <w:t xml:space="preserve"> 2019</w:t>
                            </w:r>
                          </w:p>
                          <w:p w:rsidR="007502D8" w:rsidRPr="00E01436" w:rsidRDefault="007502D8" w:rsidP="007502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</w:pPr>
                          </w:p>
                          <w:p w:rsidR="008E68DC" w:rsidRDefault="008E68DC" w:rsidP="00FE3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C80D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.95pt;margin-top:.2pt;width:541.95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" fillcolor="#decde7" stroked="f">
                <v:textbox inset="36pt,14.4pt,36pt,14.4pt">
                  <w:txbxContent>
                    <w:p w:rsidR="008E68DC" w:rsidRDefault="00C234AC" w:rsidP="007502D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</w:pPr>
                      <w:r w:rsidRPr="003E42B0"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>Lactic Acid</w:t>
                      </w:r>
                      <w:r w:rsidR="00392532" w:rsidRPr="003E42B0"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 xml:space="preserve"> </w:t>
                      </w:r>
                      <w:r w:rsidR="00031D74"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 xml:space="preserve">Critical </w:t>
                      </w:r>
                      <w:r w:rsidR="003E42B0" w:rsidRPr="003E42B0"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>Notification</w:t>
                      </w:r>
                      <w:r w:rsidR="00031D74"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 xml:space="preserve"> Process</w:t>
                      </w:r>
                    </w:p>
                    <w:p w:rsidR="003E42B0" w:rsidRPr="003E42B0" w:rsidRDefault="00E90250" w:rsidP="007502D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  <w:t>Sept.</w:t>
                      </w:r>
                      <w:r w:rsidR="0020042C"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  <w:t xml:space="preserve"> 30</w:t>
                      </w:r>
                      <w:bookmarkStart w:id="1" w:name="_GoBack"/>
                      <w:bookmarkEnd w:id="1"/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  <w:t>,</w:t>
                      </w:r>
                      <w:r w:rsidR="003E42B0" w:rsidRPr="003E42B0"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  <w:t xml:space="preserve"> 2019</w:t>
                      </w:r>
                    </w:p>
                    <w:p w:rsidR="007502D8" w:rsidRPr="00E01436" w:rsidRDefault="007502D8" w:rsidP="007502D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</w:pPr>
                    </w:p>
                    <w:p w:rsidR="008E68DC" w:rsidRDefault="008E68DC" w:rsidP="00FE3F7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17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885DDE" wp14:editId="198605FC">
                <wp:simplePos x="0" y="0"/>
                <wp:positionH relativeFrom="column">
                  <wp:posOffset>187960</wp:posOffset>
                </wp:positionH>
                <wp:positionV relativeFrom="paragraph">
                  <wp:posOffset>1489075</wp:posOffset>
                </wp:positionV>
                <wp:extent cx="6332855" cy="644271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644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50" w:rsidRDefault="00E90250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90684D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The Laboratory </w:t>
                            </w:r>
                            <w:r w:rsidR="003E42B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is updating</w:t>
                            </w:r>
                            <w:r w:rsidR="00527E6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their Critical Res</w:t>
                            </w:r>
                            <w:r w:rsidR="003E42B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ult Notification policy to define</w:t>
                            </w:r>
                            <w:r w:rsidR="00527E6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E42B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criteria for provider notification </w:t>
                            </w:r>
                            <w:r w:rsidR="00527E6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="005D223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Lactic Acid</w:t>
                            </w:r>
                            <w:r w:rsidR="00C85526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(LACT/LAB8073)</w:t>
                            </w:r>
                            <w:r w:rsidR="00527E6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results. </w:t>
                            </w:r>
                            <w:r w:rsidR="00527E6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With this update,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results will only be called to the </w:t>
                            </w:r>
                            <w:r w:rsidR="00881916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RN/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provider under the following circumstances:</w:t>
                            </w:r>
                          </w:p>
                          <w:p w:rsidR="0090684D" w:rsidRDefault="0090684D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90684D" w:rsidRDefault="0090684D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AC2645" w:rsidRDefault="00C85526" w:rsidP="008D4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I</w:t>
                            </w:r>
                            <w:r w:rsidR="0090684D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nitial critical result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1539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&gt;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1539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1.9</w:t>
                            </w:r>
                            <w:r w:rsidR="00527E60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27E60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mmol</w:t>
                            </w:r>
                            <w:proofErr w:type="spellEnd"/>
                            <w:r w:rsidR="00527E60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/L</w:t>
                            </w:r>
                            <w:r w:rsidR="0090684D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17452" w:rsidRDefault="00C85526" w:rsidP="008D4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&gt;</w:t>
                            </w:r>
                            <w:r w:rsidR="0090684D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+ hrs</w:t>
                            </w:r>
                            <w:r w:rsidR="0090684D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passed since the 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ast critical result was resulted</w:t>
                            </w:r>
                            <w:r w:rsidR="00B17452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0684D" w:rsidRDefault="00C85526" w:rsidP="008D4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LACT order associated with</w:t>
                            </w:r>
                            <w:r w:rsidR="00B17452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new admission</w:t>
                            </w:r>
                            <w:r w:rsidR="0090684D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0684D" w:rsidRDefault="00C85526" w:rsidP="008D4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LACT</w:t>
                            </w:r>
                            <w:r w:rsidR="0090684D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1539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results returned ≤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1539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1.9</w:t>
                            </w:r>
                            <w:r w:rsidR="00C644A7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644A7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mmol</w:t>
                            </w:r>
                            <w:proofErr w:type="spellEnd"/>
                            <w:r w:rsidR="00C644A7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/L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, then increased to </w:t>
                            </w:r>
                            <w:r w:rsidR="001C1539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&gt;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1539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1.9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mmol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/L.</w:t>
                            </w:r>
                          </w:p>
                          <w:p w:rsidR="00E90250" w:rsidRDefault="00E90250" w:rsidP="008D41A3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B17452" w:rsidRPr="00C85526" w:rsidRDefault="00C85526" w:rsidP="008D41A3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C85526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What does this mean to you?</w:t>
                            </w:r>
                          </w:p>
                          <w:p w:rsidR="00923E43" w:rsidRDefault="00923E43" w:rsidP="00923E43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1C153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The laboratory will only call the initial critical value. Subsequent critical values will not be called unless it meets the above criteria, </w:t>
                            </w:r>
                            <w:r w:rsidRPr="001C153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u w:val="single"/>
                              </w:rPr>
                              <w:t>no matter the value</w:t>
                            </w:r>
                            <w:r w:rsidRPr="001C153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A71F5" w:rsidRPr="001C1539" w:rsidRDefault="00AA71F5" w:rsidP="00923E43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Exception: all NICU/Nursery critical values will be called</w:t>
                            </w:r>
                          </w:p>
                          <w:p w:rsidR="0017076A" w:rsidRPr="001C1539" w:rsidRDefault="0017076A" w:rsidP="008D41A3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BF2DE7" w:rsidRPr="001C1539" w:rsidRDefault="00A418D5" w:rsidP="00527E60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1C1539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Clinical Significance: </w:t>
                            </w:r>
                          </w:p>
                          <w:p w:rsidR="00741CB2" w:rsidRDefault="005D2233" w:rsidP="00BF2DE7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An elevated Lactic Acid</w:t>
                            </w:r>
                            <w:r w:rsidR="00B9016C" w:rsidRPr="001C153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lev</w:t>
                            </w:r>
                            <w:r w:rsidR="00915FB7" w:rsidRPr="001C153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el demonstrates broad illness, but does not cause harm in itself.</w:t>
                            </w:r>
                            <w:r w:rsidR="00B9016C" w:rsidRPr="001C153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The underlying issues cause harm (ESLD, status epilepticus, septic shock </w:t>
                            </w:r>
                            <w:proofErr w:type="spellStart"/>
                            <w:r w:rsidR="00B9016C" w:rsidRPr="001C153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etc</w:t>
                            </w:r>
                            <w:proofErr w:type="spellEnd"/>
                            <w:r w:rsidR="00B9016C" w:rsidRPr="001C153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:rsidR="00FB05A6" w:rsidRDefault="00FB05A6" w:rsidP="00BF2DE7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FB05A6" w:rsidRDefault="00FB05A6" w:rsidP="00BF2DE7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FB05A6" w:rsidRDefault="00FB05A6" w:rsidP="00BF2DE7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FB05A6" w:rsidRDefault="00FB05A6" w:rsidP="00BF2DE7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FB05A6" w:rsidRPr="00EC2D4E" w:rsidRDefault="00FB05A6" w:rsidP="00FB05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Daryl Vogel, MD, PhD, Laboratory Medical Director 503-814-3356</w:t>
                            </w:r>
                          </w:p>
                          <w:p w:rsidR="00FB05A6" w:rsidRPr="00EC2D4E" w:rsidRDefault="00FB05A6" w:rsidP="00FB05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Amanda Jacobson, MLS (ASCP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F171B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CM</w:t>
                            </w:r>
                            <w:proofErr w:type="gramEnd"/>
                            <w:r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Sr. Laboratory Sp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ecialist, Chemistry 503-814-1632</w:t>
                            </w:r>
                          </w:p>
                          <w:p w:rsidR="00FB05A6" w:rsidRPr="001C1539" w:rsidRDefault="00FB05A6" w:rsidP="00BF2DE7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295D39" w:rsidRPr="008D41A3" w:rsidRDefault="00295D39" w:rsidP="008D41A3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527E60" w:rsidRDefault="00527E60" w:rsidP="008D41A3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915FB7" w:rsidRDefault="00915FB7" w:rsidP="008D41A3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915FB7" w:rsidRDefault="00915FB7" w:rsidP="008D41A3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B9016C" w:rsidRDefault="00B9016C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9016C" w:rsidRDefault="00B9016C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9016C" w:rsidRDefault="00B9016C" w:rsidP="006025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0258B" w:rsidRPr="00EC2D4E" w:rsidRDefault="009130EC" w:rsidP="006025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Daryl Vogel, MD</w:t>
                            </w:r>
                            <w:r w:rsidR="0060258B"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PhD, Laboratory Medical Director 503-814-3356</w:t>
                            </w:r>
                          </w:p>
                          <w:p w:rsidR="0060258B" w:rsidRPr="00EC2D4E" w:rsidRDefault="0060258B" w:rsidP="006025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Amanda Jacobson, MLS (ASCP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F171B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CM</w:t>
                            </w:r>
                            <w:proofErr w:type="gramEnd"/>
                            <w:r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Sr. Laboratory Sp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ecialist, Chemistry 503-814-1632</w:t>
                            </w:r>
                          </w:p>
                          <w:p w:rsidR="0060258B" w:rsidRPr="008E3966" w:rsidRDefault="0060258B" w:rsidP="0060258B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60258B" w:rsidRPr="0060258B" w:rsidRDefault="0060258B" w:rsidP="0060258B">
                            <w:pPr>
                              <w:shd w:val="clear" w:color="auto" w:fill="FFFFFF"/>
                              <w:spacing w:after="22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Pr="00590486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F171B9" w:rsidRPr="00EC2D4E" w:rsidRDefault="00F171B9" w:rsidP="00F171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Daryl Vogel, MD, PhD, Laboratory Medical Director 503-814-3356</w:t>
                            </w:r>
                          </w:p>
                          <w:p w:rsidR="00F171B9" w:rsidRPr="00EC2D4E" w:rsidRDefault="00F171B9" w:rsidP="00F171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Amanda Jacobson, MLS (ASCP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F171B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CM</w:t>
                            </w:r>
                            <w:proofErr w:type="gramEnd"/>
                            <w:r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Sr. Laboratory Sp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ecialist, Chemistry 503-814-1632</w:t>
                            </w:r>
                          </w:p>
                          <w:p w:rsidR="008E68DC" w:rsidRPr="008E3966" w:rsidRDefault="008E68DC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8E68DC" w:rsidRDefault="008E68DC" w:rsidP="00FC2CF6"/>
                          <w:p w:rsidR="008E68DC" w:rsidRDefault="008E6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85DD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14.8pt;margin-top:117.25pt;width:498.65pt;height:50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" filled="f" stroked="f">
                <v:textbox>
                  <w:txbxContent>
                    <w:p w:rsidR="00E90250" w:rsidRDefault="00E90250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E707E8" w:rsidRDefault="0090684D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The Laboratory </w:t>
                      </w:r>
                      <w:r w:rsidR="003E42B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is updating</w:t>
                      </w:r>
                      <w:r w:rsidR="00527E6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their Critical Res</w:t>
                      </w:r>
                      <w:r w:rsidR="003E42B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ult Notification policy to define</w:t>
                      </w:r>
                      <w:r w:rsidR="00527E6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3E42B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criteria for provider notification </w:t>
                      </w:r>
                      <w:r w:rsidR="00527E6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of </w:t>
                      </w:r>
                      <w:r w:rsidR="005D223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Lactic Acid</w:t>
                      </w:r>
                      <w:r w:rsidR="00C85526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(LACT/LAB8073)</w:t>
                      </w:r>
                      <w:r w:rsidR="00527E6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results. </w:t>
                      </w:r>
                      <w:r w:rsidR="00527E6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With this update,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results will only be called to the </w:t>
                      </w:r>
                      <w:r w:rsidR="00881916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RN/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provider under the following circumstances:</w:t>
                      </w:r>
                    </w:p>
                    <w:p w:rsidR="0090684D" w:rsidRDefault="0090684D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90684D" w:rsidRDefault="0090684D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AC2645" w:rsidRDefault="00C85526" w:rsidP="008D4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I</w:t>
                      </w:r>
                      <w:r w:rsidR="0090684D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nitial critical result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</w:t>
                      </w:r>
                      <w:r w:rsidR="001C1539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&gt;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</w:t>
                      </w:r>
                      <w:r w:rsidR="001C1539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1.9</w:t>
                      </w:r>
                      <w:r w:rsidR="00527E60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27E60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mmol</w:t>
                      </w:r>
                      <w:proofErr w:type="spellEnd"/>
                      <w:r w:rsidR="00527E60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/L</w:t>
                      </w:r>
                      <w:r w:rsidR="0090684D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.</w:t>
                      </w:r>
                    </w:p>
                    <w:p w:rsidR="00B17452" w:rsidRDefault="00C85526" w:rsidP="008D4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&gt;</w:t>
                      </w:r>
                      <w:r w:rsidR="0090684D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+ hrs</w:t>
                      </w:r>
                      <w:r w:rsidR="0090684D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passed since the 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ast critical result was resulted</w:t>
                      </w:r>
                      <w:r w:rsidR="00B17452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.</w:t>
                      </w:r>
                    </w:p>
                    <w:p w:rsidR="0090684D" w:rsidRDefault="00C85526" w:rsidP="008D4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LACT order associated with</w:t>
                      </w:r>
                      <w:r w:rsidR="00B17452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new admission</w:t>
                      </w:r>
                      <w:r w:rsidR="0090684D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.</w:t>
                      </w:r>
                    </w:p>
                    <w:p w:rsidR="0090684D" w:rsidRDefault="00C85526" w:rsidP="008D4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LACT</w:t>
                      </w:r>
                      <w:r w:rsidR="0090684D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</w:t>
                      </w:r>
                      <w:r w:rsidR="001C1539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results returned ≤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</w:t>
                      </w:r>
                      <w:r w:rsidR="001C1539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1.9</w:t>
                      </w:r>
                      <w:r w:rsidR="00C644A7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644A7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mmol</w:t>
                      </w:r>
                      <w:proofErr w:type="spellEnd"/>
                      <w:r w:rsidR="00C644A7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/L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, then increased to </w:t>
                      </w:r>
                      <w:r w:rsidR="001C1539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&gt;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</w:t>
                      </w:r>
                      <w:r w:rsidR="001C1539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1.9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mmol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/L.</w:t>
                      </w:r>
                    </w:p>
                    <w:p w:rsidR="00E90250" w:rsidRDefault="00E90250" w:rsidP="008D41A3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:rsidR="00B17452" w:rsidRPr="00C85526" w:rsidRDefault="00C85526" w:rsidP="008D41A3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C85526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What does this mean to you?</w:t>
                      </w:r>
                    </w:p>
                    <w:p w:rsidR="00923E43" w:rsidRDefault="00923E43" w:rsidP="00923E43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1C153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The laboratory will only call the initial critical value. Subsequent critical values will not be called unless it meets the above criteria, </w:t>
                      </w:r>
                      <w:r w:rsidRPr="001C1539">
                        <w:rPr>
                          <w:rFonts w:ascii="Times New Roman" w:hAnsi="Times New Roman" w:cs="Times New Roman"/>
                          <w:sz w:val="22"/>
                          <w:szCs w:val="22"/>
                          <w:u w:val="single"/>
                        </w:rPr>
                        <w:t>no matter the value</w:t>
                      </w:r>
                      <w:r w:rsidRPr="001C153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:rsidR="00AA71F5" w:rsidRPr="001C1539" w:rsidRDefault="00AA71F5" w:rsidP="00923E43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Exception: all NICU/Nursery critical values will be called</w:t>
                      </w:r>
                    </w:p>
                    <w:p w:rsidR="0017076A" w:rsidRPr="001C1539" w:rsidRDefault="0017076A" w:rsidP="008D41A3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BF2DE7" w:rsidRPr="001C1539" w:rsidRDefault="00A418D5" w:rsidP="00527E60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1C1539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Clinical Significance: </w:t>
                      </w:r>
                    </w:p>
                    <w:p w:rsidR="00741CB2" w:rsidRDefault="005D2233" w:rsidP="00BF2DE7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An elevated Lactic Acid</w:t>
                      </w:r>
                      <w:r w:rsidR="00B9016C" w:rsidRPr="001C153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lev</w:t>
                      </w:r>
                      <w:r w:rsidR="00915FB7" w:rsidRPr="001C153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el demonstrates broad illness, but does not cause harm in itself.</w:t>
                      </w:r>
                      <w:r w:rsidR="00B9016C" w:rsidRPr="001C153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The underlying issues cause harm (ESLD, status epilepticus, septic shock </w:t>
                      </w:r>
                      <w:proofErr w:type="spellStart"/>
                      <w:r w:rsidR="00B9016C" w:rsidRPr="001C153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etc</w:t>
                      </w:r>
                      <w:proofErr w:type="spellEnd"/>
                      <w:r w:rsidR="00B9016C" w:rsidRPr="001C153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).</w:t>
                      </w:r>
                    </w:p>
                    <w:p w:rsidR="00FB05A6" w:rsidRDefault="00FB05A6" w:rsidP="00BF2DE7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FB05A6" w:rsidRDefault="00FB05A6" w:rsidP="00BF2DE7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:rsidR="00FB05A6" w:rsidRDefault="00FB05A6" w:rsidP="00BF2DE7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FB05A6" w:rsidRDefault="00FB05A6" w:rsidP="00BF2DE7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FB05A6" w:rsidRPr="00EC2D4E" w:rsidRDefault="00FB05A6" w:rsidP="00FB05A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Daryl Vogel, MD, PhD, Laboratory Medical Director 503-814-3356</w:t>
                      </w:r>
                    </w:p>
                    <w:p w:rsidR="00FB05A6" w:rsidRPr="00EC2D4E" w:rsidRDefault="00FB05A6" w:rsidP="00FB05A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Amanda Jacobson, MLS (ASCP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F171B9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CM</w:t>
                      </w:r>
                      <w:proofErr w:type="gramEnd"/>
                      <w:r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Sr. Laboratory Sp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ecialist, Chemistry 503-814-1632</w:t>
                      </w:r>
                    </w:p>
                    <w:p w:rsidR="00FB05A6" w:rsidRPr="001C1539" w:rsidRDefault="00FB05A6" w:rsidP="00BF2DE7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295D39" w:rsidRPr="008D41A3" w:rsidRDefault="00295D39" w:rsidP="008D41A3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527E60" w:rsidRDefault="00527E60" w:rsidP="008D41A3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915FB7" w:rsidRDefault="00915FB7" w:rsidP="008D41A3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915FB7" w:rsidRDefault="00915FB7" w:rsidP="008D41A3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B9016C" w:rsidRDefault="00B9016C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9016C" w:rsidRDefault="00B9016C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9016C" w:rsidRDefault="00B9016C" w:rsidP="006025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60258B" w:rsidRPr="00EC2D4E" w:rsidRDefault="009130EC" w:rsidP="006025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Daryl Vogel, MD</w:t>
                      </w:r>
                      <w:r w:rsidR="0060258B"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PhD, Laboratory Medical Director 503-814-3356</w:t>
                      </w:r>
                    </w:p>
                    <w:p w:rsidR="0060258B" w:rsidRPr="00EC2D4E" w:rsidRDefault="0060258B" w:rsidP="006025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Amanda Jacobson, MLS (ASCP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F171B9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CM</w:t>
                      </w:r>
                      <w:proofErr w:type="gramEnd"/>
                      <w:r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Sr. Laboratory Sp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ecialist, Chemistry 503-814-1632</w:t>
                      </w:r>
                    </w:p>
                    <w:p w:rsidR="0060258B" w:rsidRPr="008E3966" w:rsidRDefault="0060258B" w:rsidP="0060258B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</w:p>
                    <w:p w:rsidR="0060258B" w:rsidRPr="0060258B" w:rsidRDefault="0060258B" w:rsidP="0060258B">
                      <w:pPr>
                        <w:shd w:val="clear" w:color="auto" w:fill="FFFFFF"/>
                        <w:spacing w:after="22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Pr="00590486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F171B9" w:rsidRPr="00EC2D4E" w:rsidRDefault="00F171B9" w:rsidP="00F171B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Daryl Vogel, MD, PhD, Laboratory Medical Director 503-814-3356</w:t>
                      </w:r>
                    </w:p>
                    <w:p w:rsidR="00F171B9" w:rsidRPr="00EC2D4E" w:rsidRDefault="00F171B9" w:rsidP="00F171B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Amanda Jacobson, MLS (ASCP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F171B9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CM</w:t>
                      </w:r>
                      <w:proofErr w:type="gramEnd"/>
                      <w:r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Sr. Laboratory Sp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ecialist, Chemistry 503-814-1632</w:t>
                      </w:r>
                    </w:p>
                    <w:p w:rsidR="008E68DC" w:rsidRPr="008E3966" w:rsidRDefault="008E68DC" w:rsidP="00FC2CF6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</w:p>
                    <w:p w:rsidR="008E68DC" w:rsidRDefault="008E68DC" w:rsidP="00FC2CF6"/>
                    <w:p w:rsidR="008E68DC" w:rsidRDefault="008E68DC"/>
                  </w:txbxContent>
                </v:textbox>
                <w10:wrap type="square"/>
              </v:shape>
            </w:pict>
          </mc:Fallback>
        </mc:AlternateContent>
      </w:r>
    </w:p>
    <w:sectPr w:rsidR="00C710B9" w:rsidSect="00950B91">
      <w:headerReference w:type="default" r:id="rId8"/>
      <w:footerReference w:type="default" r:id="rId9"/>
      <w:pgSz w:w="12240" w:h="15840"/>
      <w:pgMar w:top="810" w:right="864" w:bottom="180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B6E" w:rsidRDefault="00054B6E" w:rsidP="00950B91">
      <w:r>
        <w:separator/>
      </w:r>
    </w:p>
  </w:endnote>
  <w:endnote w:type="continuationSeparator" w:id="0">
    <w:p w:rsidR="00054B6E" w:rsidRDefault="00054B6E" w:rsidP="0095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E9E" w:rsidRDefault="00D64E9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D135AB" wp14:editId="41ED505D">
          <wp:simplePos x="0" y="0"/>
          <wp:positionH relativeFrom="column">
            <wp:posOffset>3970655</wp:posOffset>
          </wp:positionH>
          <wp:positionV relativeFrom="paragraph">
            <wp:posOffset>-694690</wp:posOffset>
          </wp:positionV>
          <wp:extent cx="2564130" cy="685165"/>
          <wp:effectExtent l="0" t="0" r="1270" b="635"/>
          <wp:wrapThrough wrapText="bothSides">
            <wp:wrapPolygon edited="0">
              <wp:start x="0" y="0"/>
              <wp:lineTo x="0" y="20819"/>
              <wp:lineTo x="21397" y="20819"/>
              <wp:lineTo x="21397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keting:- Marketing Resources:Logos:Salem Health Logo:RGB:PNG:SalemHealth-HZ-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413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B6E" w:rsidRDefault="00054B6E" w:rsidP="00950B91">
      <w:r>
        <w:separator/>
      </w:r>
    </w:p>
  </w:footnote>
  <w:footnote w:type="continuationSeparator" w:id="0">
    <w:p w:rsidR="00054B6E" w:rsidRDefault="00054B6E" w:rsidP="00950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DC" w:rsidRDefault="008E68DC">
    <w:pPr>
      <w:pStyle w:val="Header"/>
    </w:pPr>
    <w:r w:rsidRPr="00E01436">
      <w:rPr>
        <w:noProof/>
      </w:rPr>
      <w:drawing>
        <wp:anchor distT="0" distB="0" distL="114300" distR="114300" simplePos="0" relativeHeight="251662336" behindDoc="0" locked="0" layoutInCell="1" allowOverlap="1" wp14:anchorId="348DF1C8" wp14:editId="6080A2AA">
          <wp:simplePos x="0" y="0"/>
          <wp:positionH relativeFrom="column">
            <wp:posOffset>-404495</wp:posOffset>
          </wp:positionH>
          <wp:positionV relativeFrom="paragraph">
            <wp:posOffset>-330200</wp:posOffset>
          </wp:positionV>
          <wp:extent cx="741680" cy="7416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1436">
      <w:rPr>
        <w:noProof/>
      </w:rPr>
      <w:drawing>
        <wp:anchor distT="0" distB="0" distL="114300" distR="114300" simplePos="0" relativeHeight="251663360" behindDoc="0" locked="0" layoutInCell="1" allowOverlap="1" wp14:anchorId="329B186A" wp14:editId="03045AE0">
          <wp:simplePos x="0" y="0"/>
          <wp:positionH relativeFrom="column">
            <wp:posOffset>6351270</wp:posOffset>
          </wp:positionH>
          <wp:positionV relativeFrom="paragraph">
            <wp:posOffset>8736965</wp:posOffset>
          </wp:positionV>
          <wp:extent cx="741680" cy="7416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F182D"/>
    <w:multiLevelType w:val="hybridMultilevel"/>
    <w:tmpl w:val="6E92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75E9E"/>
    <w:multiLevelType w:val="hybridMultilevel"/>
    <w:tmpl w:val="3278B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E2CB7"/>
    <w:multiLevelType w:val="hybridMultilevel"/>
    <w:tmpl w:val="43904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081DF5"/>
    <w:multiLevelType w:val="hybridMultilevel"/>
    <w:tmpl w:val="B9C09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903499"/>
    <w:multiLevelType w:val="hybridMultilevel"/>
    <w:tmpl w:val="1FEA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8C"/>
    <w:rsid w:val="00004594"/>
    <w:rsid w:val="00026DBE"/>
    <w:rsid w:val="00031D74"/>
    <w:rsid w:val="00054B6E"/>
    <w:rsid w:val="00110055"/>
    <w:rsid w:val="0017076A"/>
    <w:rsid w:val="001C1539"/>
    <w:rsid w:val="0020042C"/>
    <w:rsid w:val="0026438C"/>
    <w:rsid w:val="0026489F"/>
    <w:rsid w:val="0027258A"/>
    <w:rsid w:val="00281A8B"/>
    <w:rsid w:val="00295D39"/>
    <w:rsid w:val="002B1860"/>
    <w:rsid w:val="002B6AE7"/>
    <w:rsid w:val="002C6D8B"/>
    <w:rsid w:val="00322E22"/>
    <w:rsid w:val="00392532"/>
    <w:rsid w:val="003E42B0"/>
    <w:rsid w:val="00426DCA"/>
    <w:rsid w:val="004742BA"/>
    <w:rsid w:val="004E4B8E"/>
    <w:rsid w:val="00527E60"/>
    <w:rsid w:val="00590486"/>
    <w:rsid w:val="005D19E0"/>
    <w:rsid w:val="005D2233"/>
    <w:rsid w:val="0060258B"/>
    <w:rsid w:val="00654CF7"/>
    <w:rsid w:val="00741CB2"/>
    <w:rsid w:val="007502D8"/>
    <w:rsid w:val="007B1771"/>
    <w:rsid w:val="007D1729"/>
    <w:rsid w:val="00881916"/>
    <w:rsid w:val="00895871"/>
    <w:rsid w:val="008C5665"/>
    <w:rsid w:val="008D41A3"/>
    <w:rsid w:val="008E3966"/>
    <w:rsid w:val="008E68DC"/>
    <w:rsid w:val="0090684D"/>
    <w:rsid w:val="0091025D"/>
    <w:rsid w:val="009130EC"/>
    <w:rsid w:val="00915FB7"/>
    <w:rsid w:val="00923E43"/>
    <w:rsid w:val="00950B91"/>
    <w:rsid w:val="009A0688"/>
    <w:rsid w:val="00A37FF7"/>
    <w:rsid w:val="00A418D5"/>
    <w:rsid w:val="00A41F95"/>
    <w:rsid w:val="00A56CBD"/>
    <w:rsid w:val="00AA71F5"/>
    <w:rsid w:val="00AC2645"/>
    <w:rsid w:val="00B17452"/>
    <w:rsid w:val="00B340FC"/>
    <w:rsid w:val="00B9016C"/>
    <w:rsid w:val="00BF2DE7"/>
    <w:rsid w:val="00C234AC"/>
    <w:rsid w:val="00C61B68"/>
    <w:rsid w:val="00C644A7"/>
    <w:rsid w:val="00C710B9"/>
    <w:rsid w:val="00C727D9"/>
    <w:rsid w:val="00C85526"/>
    <w:rsid w:val="00CA2E36"/>
    <w:rsid w:val="00D23442"/>
    <w:rsid w:val="00D46E96"/>
    <w:rsid w:val="00D64E9E"/>
    <w:rsid w:val="00DB6C4D"/>
    <w:rsid w:val="00E01436"/>
    <w:rsid w:val="00E707E8"/>
    <w:rsid w:val="00E90250"/>
    <w:rsid w:val="00F171B9"/>
    <w:rsid w:val="00F720F1"/>
    <w:rsid w:val="00FA6DD0"/>
    <w:rsid w:val="00FB05A6"/>
    <w:rsid w:val="00FC2CF6"/>
    <w:rsid w:val="00FE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49"/>
    <o:shapelayout v:ext="edit">
      <o:idmap v:ext="edit" data="1"/>
    </o:shapelayout>
  </w:shapeDefaults>
  <w:decimalSymbol w:val="."/>
  <w:listSeparator w:val=","/>
  <w14:defaultImageDpi w14:val="300"/>
  <w15:docId w15:val="{C2C4EB80-7DB3-463D-978F-C2516E92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8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50B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B91"/>
  </w:style>
  <w:style w:type="paragraph" w:styleId="Footer">
    <w:name w:val="footer"/>
    <w:basedOn w:val="Normal"/>
    <w:link w:val="Foot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B91"/>
  </w:style>
  <w:style w:type="character" w:styleId="Hyperlink">
    <w:name w:val="Hyperlink"/>
    <w:basedOn w:val="DefaultParagraphFont"/>
    <w:uiPriority w:val="99"/>
    <w:unhideWhenUsed/>
    <w:rsid w:val="008E39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39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5C0747-FC26-46A3-8F0D-9C6D44EE6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D. Jacobson</dc:creator>
  <cp:keywords/>
  <dc:description/>
  <cp:lastModifiedBy>Amanda D. Jacobson</cp:lastModifiedBy>
  <cp:revision>3</cp:revision>
  <cp:lastPrinted>2019-08-29T18:01:00Z</cp:lastPrinted>
  <dcterms:created xsi:type="dcterms:W3CDTF">2019-09-16T14:59:00Z</dcterms:created>
  <dcterms:modified xsi:type="dcterms:W3CDTF">2019-09-16T15:02:00Z</dcterms:modified>
</cp:coreProperties>
</file>